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36" w:rsidRDefault="00B07336" w:rsidP="00D539BF">
      <w:pPr>
        <w:pStyle w:val="Corpodeltesto"/>
        <w:tabs>
          <w:tab w:val="left" w:pos="7194"/>
        </w:tabs>
        <w:ind w:left="113"/>
      </w:pPr>
    </w:p>
    <w:p w:rsidR="00D539BF" w:rsidRDefault="00D539BF" w:rsidP="00D539BF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C97F67">
        <w:t>n</w:t>
      </w:r>
      <w:proofErr w:type="spellEnd"/>
      <w:r w:rsidR="00C97F67">
        <w:t>.3555</w:t>
      </w:r>
      <w:r w:rsidR="005C4A26">
        <w:rPr>
          <w:spacing w:val="-1"/>
        </w:rPr>
        <w:t xml:space="preserve"> </w:t>
      </w:r>
      <w:r w:rsidR="00506686">
        <w:rPr>
          <w:spacing w:val="-1"/>
        </w:rPr>
        <w:t>/IV</w:t>
      </w:r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4B01E9">
        <w:t xml:space="preserve"> 3 Aprile</w:t>
      </w:r>
      <w:r>
        <w:rPr>
          <w:spacing w:val="-3"/>
        </w:rPr>
        <w:t xml:space="preserve"> </w:t>
      </w:r>
      <w:r>
        <w:t>2019</w:t>
      </w:r>
    </w:p>
    <w:p w:rsidR="004B01E9" w:rsidRDefault="004B01E9" w:rsidP="004B01E9">
      <w:pPr>
        <w:pStyle w:val="Corpodeltesto"/>
        <w:ind w:left="5170"/>
      </w:pPr>
    </w:p>
    <w:p w:rsidR="00A43270" w:rsidRPr="00574AF4" w:rsidRDefault="00A43270" w:rsidP="00A43270">
      <w:pPr>
        <w:spacing w:line="234" w:lineRule="auto"/>
        <w:jc w:val="both"/>
        <w:rPr>
          <w:b/>
        </w:rPr>
      </w:pPr>
      <w:r>
        <w:rPr>
          <w:b/>
        </w:rPr>
        <w:t xml:space="preserve">Oggetto: Pubblicazione graduatorie provvisorie TUTOR nell’ambito del PON 1953-CODICE </w:t>
      </w:r>
      <w:r w:rsidRPr="00574AF4">
        <w:rPr>
          <w:b/>
        </w:rPr>
        <w:t>10.2.1A-FSEPON-LA-2017-198 “LET’S GO”-.</w:t>
      </w:r>
    </w:p>
    <w:p w:rsidR="00A43270" w:rsidRDefault="00A43270" w:rsidP="00A43270">
      <w:pPr>
        <w:spacing w:line="234" w:lineRule="auto"/>
        <w:jc w:val="both"/>
        <w:rPr>
          <w:b/>
        </w:rPr>
      </w:pPr>
    </w:p>
    <w:p w:rsidR="00A43270" w:rsidRDefault="00A43270" w:rsidP="00A43270">
      <w:pPr>
        <w:spacing w:line="234" w:lineRule="auto"/>
        <w:jc w:val="both"/>
        <w:rPr>
          <w:b/>
        </w:rPr>
      </w:pPr>
    </w:p>
    <w:p w:rsidR="00A43270" w:rsidRDefault="00A43270" w:rsidP="00A43270">
      <w:pPr>
        <w:spacing w:line="234" w:lineRule="auto"/>
        <w:ind w:right="20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</w:t>
      </w:r>
      <w:proofErr w:type="spellStart"/>
      <w:r>
        <w:t>perl</w:t>
      </w:r>
      <w:proofErr w:type="spellEnd"/>
      <w:r>
        <w:t>’apprendimento-programmazione 2014-2020;</w:t>
      </w:r>
    </w:p>
    <w:p w:rsidR="00A43270" w:rsidRDefault="00A43270" w:rsidP="00A43270">
      <w:pPr>
        <w:spacing w:line="290" w:lineRule="exact"/>
      </w:pPr>
    </w:p>
    <w:p w:rsidR="00A43270" w:rsidRDefault="00A43270" w:rsidP="00A43270">
      <w:pPr>
        <w:pStyle w:val="Corpodel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proofErr w:type="spellStart"/>
      <w:r w:rsidRPr="00934BD2">
        <w:t>Progettodi</w:t>
      </w:r>
      <w:proofErr w:type="spellEnd"/>
      <w:r w:rsidRPr="00934BD2">
        <w:t xml:space="preserve"> integrazione e potenziamento delle aree disciplinari di base (lingua italiana, lingue straniere, matematica ecc.)</w:t>
      </w:r>
      <w:r>
        <w:t>nonché per garantire l’apertura delle scuole oltre l’orario scolastico soprattutto nelle aree a rischio e quelle periferiche</w:t>
      </w:r>
    </w:p>
    <w:p w:rsidR="00A43270" w:rsidRPr="00417880" w:rsidRDefault="00A43270" w:rsidP="00A43270">
      <w:pPr>
        <w:spacing w:line="237" w:lineRule="auto"/>
        <w:jc w:val="both"/>
      </w:pPr>
      <w:r w:rsidRPr="00417880"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43270" w:rsidRDefault="00A43270" w:rsidP="00A43270">
      <w:pPr>
        <w:spacing w:line="294" w:lineRule="exact"/>
      </w:pPr>
    </w:p>
    <w:p w:rsidR="00A43270" w:rsidRDefault="00A43270" w:rsidP="00A43270">
      <w:pPr>
        <w:spacing w:line="237" w:lineRule="auto"/>
        <w:jc w:val="both"/>
      </w:pPr>
      <w:r>
        <w:rPr>
          <w:b/>
        </w:rPr>
        <w:t xml:space="preserve">VISTE </w:t>
      </w:r>
      <w:r>
        <w:t xml:space="preserve">le Delibere degli </w:t>
      </w:r>
      <w:proofErr w:type="spellStart"/>
      <w:r>
        <w:t>OO.CC</w:t>
      </w:r>
      <w:proofErr w:type="spellEnd"/>
      <w:r>
        <w:t xml:space="preserve">. competenti, relative alla presentazione della candidatura e </w:t>
      </w:r>
      <w:proofErr w:type="spellStart"/>
      <w:r>
        <w:t>allarealizzazione</w:t>
      </w:r>
      <w:proofErr w:type="spellEnd"/>
      <w:r>
        <w:t xml:space="preserve"> dei Progetti con inserimento nel </w:t>
      </w:r>
      <w:proofErr w:type="spellStart"/>
      <w:r>
        <w:t>P.T.O.F.</w:t>
      </w:r>
      <w:proofErr w:type="spellEnd"/>
      <w:r>
        <w:t xml:space="preserve"> in caso di ammissione al finanziamento</w:t>
      </w:r>
    </w:p>
    <w:p w:rsidR="00A43270" w:rsidRDefault="00A43270" w:rsidP="00A43270">
      <w:pPr>
        <w:spacing w:line="237" w:lineRule="auto"/>
        <w:jc w:val="both"/>
      </w:pPr>
      <w:r>
        <w:t xml:space="preserve">(Consiglio di Istituto delibera n. </w:t>
      </w:r>
      <w:r w:rsidRPr="00417880">
        <w:t xml:space="preserve">90 del 27/09/2018; Collegio dei Docenti </w:t>
      </w:r>
      <w:proofErr w:type="spellStart"/>
      <w:r w:rsidRPr="00417880">
        <w:t>n°</w:t>
      </w:r>
      <w:proofErr w:type="spellEnd"/>
      <w:r w:rsidRPr="00417880">
        <w:t xml:space="preserve"> 15 del 26.09.2018);</w:t>
      </w:r>
    </w:p>
    <w:p w:rsidR="00A43270" w:rsidRDefault="00A43270" w:rsidP="00A43270">
      <w:pPr>
        <w:spacing w:line="237" w:lineRule="auto"/>
        <w:jc w:val="both"/>
      </w:pPr>
    </w:p>
    <w:p w:rsidR="00A43270" w:rsidRDefault="00A43270" w:rsidP="00A43270">
      <w:pPr>
        <w:pStyle w:val="Corpodeltesto"/>
        <w:ind w:left="113" w:right="113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AOODGEFID198 del 10/1/2018 che rappresenta la formale autorizzazione dei progetti e relativo impegno di spesa di questa Istituzione Scolastica</w:t>
      </w:r>
    </w:p>
    <w:p w:rsidR="00A43270" w:rsidRDefault="00A43270" w:rsidP="00A43270">
      <w:pPr>
        <w:pStyle w:val="Corpodel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43270" w:rsidRDefault="00A43270" w:rsidP="00A43270">
      <w:pPr>
        <w:spacing w:line="237" w:lineRule="auto"/>
        <w:jc w:val="both"/>
      </w:pPr>
    </w:p>
    <w:p w:rsidR="00A43270" w:rsidRDefault="00A43270" w:rsidP="00A43270">
      <w:pPr>
        <w:spacing w:line="236" w:lineRule="auto"/>
        <w:jc w:val="both"/>
      </w:pPr>
      <w:r>
        <w:rPr>
          <w:b/>
        </w:rPr>
        <w:lastRenderedPageBreak/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 xml:space="preserve">. n. AOODGEFID/31732 del 25/7/2017 contenente l’aggiornamento delle </w:t>
      </w:r>
      <w:proofErr w:type="spellStart"/>
      <w:r>
        <w:t>lineeguida</w:t>
      </w:r>
      <w:proofErr w:type="spellEnd"/>
      <w:r>
        <w:t xml:space="preserve"> dell’Autorità di gestione per l’affidamento dei contratti pubblici di servizi e forniture d’importo inferiore alla soglia comunitaria diramate con nota del 13/1/16 n. 1588.</w:t>
      </w:r>
    </w:p>
    <w:p w:rsidR="004C76B8" w:rsidRDefault="004C76B8" w:rsidP="00A43270">
      <w:pPr>
        <w:spacing w:line="236" w:lineRule="auto"/>
        <w:jc w:val="both"/>
      </w:pPr>
    </w:p>
    <w:p w:rsidR="004C76B8" w:rsidRDefault="004C76B8" w:rsidP="004C76B8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 xml:space="preserve">. n. AOODGEFID/34815 del 2/8/2017, contenente chiarimenti in merito </w:t>
      </w:r>
      <w:proofErr w:type="spellStart"/>
      <w:r>
        <w:t>alleattività</w:t>
      </w:r>
      <w:proofErr w:type="spellEnd"/>
      <w:r>
        <w:t xml:space="preserve"> di formazione – iter di reclutamento del personale “esperto” e relativi aspetti di natura fiscale, previdenziale e assistenziale</w:t>
      </w:r>
    </w:p>
    <w:p w:rsidR="004C76B8" w:rsidRDefault="004C76B8" w:rsidP="004C76B8">
      <w:pPr>
        <w:spacing w:line="234" w:lineRule="auto"/>
        <w:ind w:right="40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</w:t>
      </w:r>
      <w:proofErr w:type="spellStart"/>
      <w:r>
        <w:t>dellavoro</w:t>
      </w:r>
      <w:proofErr w:type="spellEnd"/>
      <w:r>
        <w:t xml:space="preserve"> alle dipendenze delle amministrazioni Pubbliche” e </w:t>
      </w:r>
      <w:proofErr w:type="spellStart"/>
      <w:r>
        <w:t>ss.mm.ii.</w:t>
      </w:r>
      <w:proofErr w:type="spellEnd"/>
      <w:r>
        <w:t>;</w:t>
      </w:r>
    </w:p>
    <w:p w:rsidR="004C76B8" w:rsidRDefault="004C76B8" w:rsidP="004C76B8">
      <w:pPr>
        <w:spacing w:line="278" w:lineRule="exact"/>
      </w:pPr>
    </w:p>
    <w:p w:rsidR="004C76B8" w:rsidRDefault="004C76B8" w:rsidP="004C76B8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bilancio con delibera del C.d.I. n. 91 del27/09/2018;</w:t>
      </w:r>
    </w:p>
    <w:p w:rsidR="004C76B8" w:rsidRDefault="004C76B8" w:rsidP="004C76B8">
      <w:pPr>
        <w:spacing w:line="288" w:lineRule="exact"/>
      </w:pPr>
    </w:p>
    <w:p w:rsidR="004C76B8" w:rsidRDefault="004C76B8" w:rsidP="004C76B8">
      <w:pPr>
        <w:spacing w:line="234" w:lineRule="auto"/>
        <w:jc w:val="both"/>
        <w:rPr>
          <w:b/>
        </w:rPr>
      </w:pPr>
      <w:r>
        <w:rPr>
          <w:b/>
        </w:rPr>
        <w:t xml:space="preserve">VISTO </w:t>
      </w:r>
      <w:r>
        <w:t xml:space="preserve">l’avviso </w:t>
      </w:r>
      <w:proofErr w:type="spellStart"/>
      <w:r>
        <w:t>Prot.n.</w:t>
      </w:r>
      <w:proofErr w:type="spellEnd"/>
      <w:r>
        <w:t xml:space="preserve"> 3246/</w:t>
      </w:r>
      <w:proofErr w:type="spellStart"/>
      <w:r>
        <w:t>IV</w:t>
      </w:r>
      <w:proofErr w:type="spellEnd"/>
      <w:r>
        <w:t xml:space="preserve">.10 del 27 Marzo 2019, per il reclutamento di  n.1 Tutor nell’ambito del </w:t>
      </w:r>
      <w:r w:rsidRPr="00574AF4">
        <w:t>PON “Competenze di base” 1953-CODICE</w:t>
      </w:r>
      <w:r>
        <w:t>10.2.1A-FSEPON-LA-2017-198 “LET’S GO” ;</w:t>
      </w:r>
    </w:p>
    <w:p w:rsidR="004C76B8" w:rsidRDefault="004C76B8" w:rsidP="004C76B8">
      <w:pPr>
        <w:spacing w:line="288" w:lineRule="exact"/>
      </w:pPr>
    </w:p>
    <w:p w:rsidR="004C76B8" w:rsidRDefault="004C76B8" w:rsidP="004C76B8">
      <w:pPr>
        <w:spacing w:line="290" w:lineRule="exact"/>
      </w:pPr>
      <w:r w:rsidRPr="00BF08B4">
        <w:rPr>
          <w:b/>
        </w:rPr>
        <w:t>VISTO</w:t>
      </w:r>
      <w:r w:rsidR="00C97F67">
        <w:t xml:space="preserve"> il verbale </w:t>
      </w:r>
      <w:proofErr w:type="spellStart"/>
      <w:r w:rsidR="00C97F67">
        <w:t>prot.n.</w:t>
      </w:r>
      <w:proofErr w:type="spellEnd"/>
      <w:r w:rsidR="00C97F67">
        <w:t xml:space="preserve"> 3554</w:t>
      </w:r>
      <w:r>
        <w:t>/</w:t>
      </w:r>
      <w:proofErr w:type="spellStart"/>
      <w:r>
        <w:t>IV</w:t>
      </w:r>
      <w:proofErr w:type="spellEnd"/>
      <w:r>
        <w:t>.10 dell’3 Aprile 2019</w:t>
      </w:r>
      <w:r w:rsidRPr="00BF08B4">
        <w:t xml:space="preserve"> della Commissione di Valutazione</w:t>
      </w:r>
      <w:r>
        <w:t>;</w:t>
      </w:r>
    </w:p>
    <w:p w:rsidR="004C76B8" w:rsidRDefault="004C76B8" w:rsidP="004C76B8">
      <w:pPr>
        <w:spacing w:line="290" w:lineRule="exact"/>
      </w:pPr>
    </w:p>
    <w:p w:rsidR="004C76B8" w:rsidRPr="00BF08B4" w:rsidRDefault="004C76B8" w:rsidP="004C76B8">
      <w:pPr>
        <w:spacing w:line="0" w:lineRule="atLeast"/>
        <w:ind w:right="140"/>
      </w:pPr>
      <w:r w:rsidRPr="00BF08B4">
        <w:rPr>
          <w:b/>
        </w:rPr>
        <w:t xml:space="preserve">VISTI </w:t>
      </w:r>
      <w:r w:rsidRPr="00BF08B4">
        <w:t xml:space="preserve">i punteggi che la Commissione di valutazione ha attribuito a ciascun candidato sulla base dei criteri di valutazione predefiniti </w:t>
      </w:r>
    </w:p>
    <w:p w:rsidR="004C76B8" w:rsidRDefault="004C76B8" w:rsidP="004C76B8">
      <w:pPr>
        <w:pStyle w:val="Corpodeltesto"/>
        <w:spacing w:before="8"/>
      </w:pPr>
    </w:p>
    <w:p w:rsidR="004C76B8" w:rsidRDefault="004C76B8" w:rsidP="004C76B8">
      <w:pPr>
        <w:pStyle w:val="Corpodeltesto"/>
        <w:spacing w:before="8"/>
      </w:pPr>
    </w:p>
    <w:p w:rsidR="004C76B8" w:rsidRPr="00BF08B4" w:rsidRDefault="004C76B8" w:rsidP="004C76B8">
      <w:pPr>
        <w:spacing w:line="0" w:lineRule="atLeast"/>
        <w:ind w:right="140"/>
        <w:jc w:val="center"/>
        <w:rPr>
          <w:b/>
        </w:rPr>
      </w:pPr>
      <w:r w:rsidRPr="00BF08B4">
        <w:rPr>
          <w:b/>
        </w:rPr>
        <w:t xml:space="preserve">DECRETA </w:t>
      </w:r>
    </w:p>
    <w:p w:rsidR="004C76B8" w:rsidRDefault="004C76B8" w:rsidP="004C76B8">
      <w:pPr>
        <w:spacing w:line="0" w:lineRule="atLeast"/>
        <w:ind w:right="140"/>
        <w:jc w:val="center"/>
        <w:rPr>
          <w:b/>
        </w:rPr>
      </w:pPr>
    </w:p>
    <w:p w:rsidR="004C76B8" w:rsidRPr="00BF08B4" w:rsidRDefault="004C76B8" w:rsidP="004C76B8">
      <w:pPr>
        <w:spacing w:line="0" w:lineRule="atLeast"/>
        <w:ind w:right="140"/>
        <w:jc w:val="center"/>
        <w:rPr>
          <w:b/>
        </w:rPr>
      </w:pPr>
    </w:p>
    <w:p w:rsidR="004C76B8" w:rsidRDefault="004C76B8" w:rsidP="004C76B8">
      <w:pPr>
        <w:spacing w:line="0" w:lineRule="atLeast"/>
        <w:ind w:right="140"/>
      </w:pPr>
      <w:r w:rsidRPr="00BF08B4">
        <w:t xml:space="preserve">La pubblicazione all’albo on </w:t>
      </w:r>
      <w:proofErr w:type="spellStart"/>
      <w:r w:rsidRPr="00BF08B4">
        <w:t>line</w:t>
      </w:r>
      <w:proofErr w:type="spellEnd"/>
      <w:r w:rsidRPr="00BF08B4">
        <w:t xml:space="preserve"> di questa Istituzio</w:t>
      </w:r>
      <w:r w:rsidR="009856E7">
        <w:t>ne Scolastica in data 3/4</w:t>
      </w:r>
      <w:r>
        <w:t>/2019</w:t>
      </w:r>
      <w:r w:rsidR="009856E7">
        <w:t>, della graduatoria provvisoria</w:t>
      </w:r>
      <w:r w:rsidRPr="00BF08B4">
        <w:t xml:space="preserve"> per </w:t>
      </w:r>
      <w:r w:rsidR="009856E7">
        <w:t>il reclutamento della</w:t>
      </w:r>
      <w:r>
        <w:t xml:space="preserve"> figure di</w:t>
      </w:r>
      <w:r w:rsidR="009856E7">
        <w:t xml:space="preserve"> T</w:t>
      </w:r>
      <w:r>
        <w:t xml:space="preserve">utor </w:t>
      </w:r>
      <w:r w:rsidRPr="00BF08B4">
        <w:t>per i</w:t>
      </w:r>
      <w:r w:rsidR="009856E7">
        <w:t>l seguente modulo</w:t>
      </w:r>
      <w:r w:rsidRPr="00BF08B4">
        <w:t>:</w:t>
      </w:r>
    </w:p>
    <w:p w:rsidR="004C76B8" w:rsidRDefault="004C76B8" w:rsidP="004C76B8">
      <w:pPr>
        <w:spacing w:line="0" w:lineRule="atLeast"/>
        <w:ind w:right="140"/>
      </w:pPr>
    </w:p>
    <w:p w:rsidR="00BC1F69" w:rsidRDefault="00BC1F69" w:rsidP="004C76B8">
      <w:pPr>
        <w:spacing w:line="0" w:lineRule="atLeast"/>
        <w:ind w:right="140"/>
      </w:pPr>
    </w:p>
    <w:p w:rsidR="00BC1F69" w:rsidRDefault="00BC1F69" w:rsidP="004C76B8">
      <w:pPr>
        <w:spacing w:line="0" w:lineRule="atLeast"/>
        <w:ind w:right="140"/>
      </w:pPr>
    </w:p>
    <w:tbl>
      <w:tblPr>
        <w:tblStyle w:val="Grigliatabella"/>
        <w:tblW w:w="0" w:type="auto"/>
        <w:tblLook w:val="04A0"/>
      </w:tblPr>
      <w:tblGrid>
        <w:gridCol w:w="1972"/>
        <w:gridCol w:w="1988"/>
        <w:gridCol w:w="1971"/>
        <w:gridCol w:w="1967"/>
        <w:gridCol w:w="1956"/>
      </w:tblGrid>
      <w:tr w:rsidR="004C76B8" w:rsidTr="00294C45"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Progetto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Titolo modulo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Destinatari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Durata intervento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Figure previste</w:t>
            </w:r>
          </w:p>
        </w:tc>
      </w:tr>
      <w:tr w:rsidR="009856E7" w:rsidTr="00294C45"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LETS’GO!</w:t>
            </w:r>
          </w:p>
        </w:tc>
        <w:tc>
          <w:tcPr>
            <w:tcW w:w="2002" w:type="dxa"/>
          </w:tcPr>
          <w:p w:rsidR="009856E7" w:rsidRPr="00BC1F69" w:rsidRDefault="00ED03DA" w:rsidP="00294C45">
            <w:pPr>
              <w:spacing w:line="0" w:lineRule="atLeast"/>
              <w:ind w:right="140"/>
            </w:pPr>
            <w:r w:rsidRPr="00BC1F69">
              <w:t>“ENGLISH TOGHETER”</w:t>
            </w:r>
          </w:p>
        </w:tc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30 h</w:t>
            </w:r>
          </w:p>
        </w:tc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Tutor</w:t>
            </w:r>
          </w:p>
        </w:tc>
      </w:tr>
    </w:tbl>
    <w:p w:rsidR="00A43270" w:rsidRDefault="00A43270" w:rsidP="00A43270">
      <w:pPr>
        <w:spacing w:line="290" w:lineRule="exact"/>
      </w:pPr>
    </w:p>
    <w:p w:rsidR="00BC1F69" w:rsidRDefault="00BC1F69" w:rsidP="00BC1F69">
      <w:pPr>
        <w:spacing w:line="0" w:lineRule="atLeast"/>
        <w:ind w:right="140"/>
      </w:pPr>
    </w:p>
    <w:p w:rsidR="00BC1F69" w:rsidRDefault="00BC1F69" w:rsidP="00BC1F69">
      <w:pPr>
        <w:spacing w:line="0" w:lineRule="atLeast"/>
        <w:ind w:right="140"/>
      </w:pPr>
    </w:p>
    <w:p w:rsidR="00BC1F69" w:rsidRDefault="00BC1F69" w:rsidP="00BC1F69">
      <w:pPr>
        <w:spacing w:line="0" w:lineRule="atLeast"/>
        <w:ind w:right="140"/>
      </w:pPr>
    </w:p>
    <w:p w:rsidR="00BC1F69" w:rsidRDefault="00BC1F69" w:rsidP="00BC1F69">
      <w:pPr>
        <w:spacing w:line="0" w:lineRule="atLeast"/>
        <w:ind w:right="140"/>
      </w:pPr>
    </w:p>
    <w:p w:rsidR="00BC1F69" w:rsidRDefault="0086689F" w:rsidP="00BC1F69">
      <w:pPr>
        <w:spacing w:line="0" w:lineRule="atLeast"/>
        <w:ind w:right="140"/>
      </w:pPr>
      <w:r>
        <w:lastRenderedPageBreak/>
        <w:t>Come risulta dalla</w:t>
      </w:r>
      <w:r w:rsidR="00BC1F69">
        <w:t xml:space="preserve"> </w:t>
      </w:r>
      <w:r>
        <w:t>seguente tabella</w:t>
      </w:r>
      <w:r w:rsidR="00BC1F69">
        <w:t>:</w:t>
      </w:r>
    </w:p>
    <w:p w:rsidR="00BC1F69" w:rsidRDefault="00BC1F69" w:rsidP="00BC1F69">
      <w:pPr>
        <w:spacing w:line="0" w:lineRule="atLeast"/>
        <w:ind w:right="140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86689F" w:rsidTr="0004566B">
        <w:tc>
          <w:tcPr>
            <w:tcW w:w="8152" w:type="dxa"/>
            <w:gridSpan w:val="4"/>
            <w:shd w:val="clear" w:color="auto" w:fill="auto"/>
          </w:tcPr>
          <w:p w:rsidR="0086689F" w:rsidRPr="006A1D1E" w:rsidRDefault="0086689F" w:rsidP="0004566B">
            <w:pPr>
              <w:jc w:val="center"/>
              <w:rPr>
                <w:b/>
              </w:rPr>
            </w:pPr>
            <w:r w:rsidRPr="006267FD">
              <w:rPr>
                <w:b/>
              </w:rPr>
              <w:t>TUTOR “ENGLISH TOGHETER”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PUNTEGGIO TOTALE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13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10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23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TRAMPARULO NUNZIA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2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13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7</w:t>
            </w:r>
          </w:p>
        </w:tc>
      </w:tr>
    </w:tbl>
    <w:p w:rsidR="0086689F" w:rsidRDefault="0086689F" w:rsidP="0086689F">
      <w:pPr>
        <w:pStyle w:val="Corpodeltesto"/>
        <w:tabs>
          <w:tab w:val="left" w:pos="7194"/>
        </w:tabs>
        <w:ind w:left="113"/>
      </w:pPr>
    </w:p>
    <w:p w:rsidR="00BC1F69" w:rsidRDefault="00BC1F69" w:rsidP="00E26D0B">
      <w:pPr>
        <w:jc w:val="both"/>
      </w:pPr>
    </w:p>
    <w:p w:rsidR="00BC1F69" w:rsidRDefault="00BC1F69" w:rsidP="00E26D0B">
      <w:pPr>
        <w:jc w:val="both"/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939AF">
        <w:t xml:space="preserve">     </w:t>
      </w:r>
      <w:r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26D0B">
        <w:t>*Firma</w:t>
      </w:r>
      <w:proofErr w:type="spellEnd"/>
      <w:r w:rsidR="00E26D0B">
        <w:t xml:space="preserve">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C4" w:rsidRDefault="004565C4">
      <w:r>
        <w:separator/>
      </w:r>
    </w:p>
  </w:endnote>
  <w:endnote w:type="continuationSeparator" w:id="1">
    <w:p w:rsidR="004565C4" w:rsidRDefault="0045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961437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961437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6689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secondaria 1° grado - Via S. </w:t>
    </w:r>
    <w:proofErr w:type="spellStart"/>
    <w:r w:rsidRPr="00E350FA">
      <w:rPr>
        <w:rFonts w:ascii="Cambria" w:hAnsi="Cambria"/>
        <w:sz w:val="16"/>
        <w:szCs w:val="16"/>
      </w:rPr>
      <w:t>Gherardi</w:t>
    </w:r>
    <w:proofErr w:type="spellEnd"/>
    <w:r w:rsidRPr="00E350FA">
      <w:rPr>
        <w:rFonts w:ascii="Cambria" w:hAnsi="Cambria"/>
        <w:sz w:val="16"/>
        <w:szCs w:val="16"/>
      </w:rPr>
      <w:t>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</w:t>
    </w:r>
    <w:proofErr w:type="spellStart"/>
    <w:r w:rsidRPr="00E350FA">
      <w:rPr>
        <w:rFonts w:ascii="Cambria" w:hAnsi="Cambria"/>
        <w:sz w:val="16"/>
        <w:szCs w:val="16"/>
      </w:rPr>
      <w:t>G.Pascoli</w:t>
    </w:r>
    <w:proofErr w:type="spellEnd"/>
    <w:r w:rsidRPr="00E350FA">
      <w:rPr>
        <w:rFonts w:ascii="Cambria" w:hAnsi="Cambria"/>
        <w:sz w:val="16"/>
        <w:szCs w:val="16"/>
      </w:rPr>
      <w:t xml:space="preserve"> - Via Dei </w:t>
    </w:r>
    <w:proofErr w:type="spellStart"/>
    <w:r w:rsidRPr="00E350FA">
      <w:rPr>
        <w:rFonts w:ascii="Cambria" w:hAnsi="Cambria"/>
        <w:sz w:val="16"/>
        <w:szCs w:val="16"/>
      </w:rPr>
      <w:t>Papareschi</w:t>
    </w:r>
    <w:proofErr w:type="spellEnd"/>
    <w:r w:rsidRPr="00E350FA">
      <w:rPr>
        <w:rFonts w:ascii="Cambria" w:hAnsi="Cambria"/>
        <w:sz w:val="16"/>
        <w:szCs w:val="16"/>
      </w:rPr>
      <w:t>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V. Cuoco 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infanzia - </w:t>
    </w:r>
    <w:proofErr w:type="spellStart"/>
    <w:r w:rsidRPr="00E350FA">
      <w:rPr>
        <w:rFonts w:ascii="Cambria" w:hAnsi="Cambria"/>
        <w:sz w:val="16"/>
        <w:szCs w:val="16"/>
      </w:rPr>
      <w:t>M.L.</w:t>
    </w:r>
    <w:proofErr w:type="spellEnd"/>
    <w:r w:rsidRPr="00E350FA">
      <w:rPr>
        <w:rFonts w:ascii="Cambria" w:hAnsi="Cambria"/>
        <w:sz w:val="16"/>
        <w:szCs w:val="16"/>
      </w:rPr>
      <w:t xml:space="preserve"> Giuliani”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 </w:t>
    </w:r>
    <w:proofErr w:type="spellStart"/>
    <w:r w:rsidRPr="00E350FA">
      <w:rPr>
        <w:rFonts w:ascii="Cambria" w:hAnsi="Cambria"/>
        <w:sz w:val="16"/>
        <w:szCs w:val="16"/>
      </w:rPr>
      <w:t>R.Guttuso</w:t>
    </w:r>
    <w:proofErr w:type="spellEnd"/>
    <w:r w:rsidRPr="00E350FA">
      <w:rPr>
        <w:rFonts w:ascii="Cambria" w:hAnsi="Cambria"/>
        <w:sz w:val="16"/>
        <w:szCs w:val="16"/>
      </w:rPr>
      <w:t xml:space="preserve"> – Via </w:t>
    </w:r>
    <w:proofErr w:type="spellStart"/>
    <w:r w:rsidRPr="00E350FA">
      <w:rPr>
        <w:rFonts w:ascii="Cambria" w:hAnsi="Cambria"/>
        <w:sz w:val="16"/>
        <w:szCs w:val="16"/>
      </w:rPr>
      <w:t>Cruto</w:t>
    </w:r>
    <w:proofErr w:type="spellEnd"/>
    <w:r w:rsidRPr="00E350FA">
      <w:rPr>
        <w:rFonts w:ascii="Cambria" w:hAnsi="Cambria"/>
        <w:sz w:val="16"/>
        <w:szCs w:val="16"/>
      </w:rPr>
      <w:t>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C4" w:rsidRDefault="004565C4">
      <w:r>
        <w:separator/>
      </w:r>
    </w:p>
  </w:footnote>
  <w:footnote w:type="continuationSeparator" w:id="1">
    <w:p w:rsidR="004565C4" w:rsidRDefault="0045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961437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>ISTITUTO COMPRENSIVO “GIUSEPPE BAGNERA”  -  Via G. Bagnera,  64 – 00146 Roma –</w:t>
          </w:r>
          <w:r w:rsidRPr="00D20E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20E0E">
            <w:rPr>
              <w:rFonts w:ascii="Cambria" w:hAnsi="Cambria"/>
              <w:b w:val="0"/>
              <w:sz w:val="16"/>
              <w:szCs w:val="16"/>
            </w:rPr>
            <w:t>Cod.fisc.</w:t>
          </w:r>
          <w:proofErr w:type="spellEnd"/>
          <w:r w:rsidRPr="00D20E0E">
            <w:rPr>
              <w:rFonts w:ascii="Cambria" w:hAnsi="Cambria"/>
              <w:b w:val="0"/>
              <w:sz w:val="16"/>
              <w:szCs w:val="16"/>
            </w:rPr>
            <w:t xml:space="preserve">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  <w:r w:rsidRPr="00D20E0E">
            <w:rPr>
              <w:rFonts w:ascii="MS Shell Dlg 2" w:hAnsi="MS Shell Dlg 2" w:cs="MS Shell Dlg 2"/>
              <w:sz w:val="16"/>
              <w:szCs w:val="16"/>
            </w:rPr>
            <w:t xml:space="preserve"> 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961437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961437"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5F2592">
        <w:rPr>
          <w:rStyle w:val="Collegamentoipertestuale"/>
          <w:rFonts w:ascii="Book Antiqua" w:hAnsi="Book Antiqua"/>
          <w:sz w:val="20"/>
          <w:szCs w:val="20"/>
        </w:rPr>
        <w:t>www.icbagnera.gov.it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8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0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3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5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15"/>
  </w:num>
  <w:num w:numId="11">
    <w:abstractNumId w:val="12"/>
  </w:num>
  <w:num w:numId="12">
    <w:abstractNumId w:val="7"/>
  </w:num>
  <w:num w:numId="13">
    <w:abstractNumId w:val="9"/>
  </w:num>
  <w:num w:numId="14">
    <w:abstractNumId w:val="10"/>
  </w:num>
  <w:num w:numId="15">
    <w:abstractNumId w:val="14"/>
  </w:num>
  <w:num w:numId="16">
    <w:abstractNumId w:val="16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61CC5"/>
    <w:rsid w:val="00063532"/>
    <w:rsid w:val="00075BB6"/>
    <w:rsid w:val="000823D6"/>
    <w:rsid w:val="0008440D"/>
    <w:rsid w:val="0008471E"/>
    <w:rsid w:val="000864DE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110FC"/>
    <w:rsid w:val="00113C4B"/>
    <w:rsid w:val="0011548D"/>
    <w:rsid w:val="00117D18"/>
    <w:rsid w:val="00122B87"/>
    <w:rsid w:val="001275BF"/>
    <w:rsid w:val="00132482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7086"/>
    <w:rsid w:val="00257FCE"/>
    <w:rsid w:val="00260371"/>
    <w:rsid w:val="00261172"/>
    <w:rsid w:val="002642D9"/>
    <w:rsid w:val="002762FD"/>
    <w:rsid w:val="00281581"/>
    <w:rsid w:val="00281C28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65C4"/>
    <w:rsid w:val="00462EC8"/>
    <w:rsid w:val="00465103"/>
    <w:rsid w:val="004707AE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01E9"/>
    <w:rsid w:val="004B5B6A"/>
    <w:rsid w:val="004C4AD0"/>
    <w:rsid w:val="004C4B64"/>
    <w:rsid w:val="004C5FD9"/>
    <w:rsid w:val="004C604D"/>
    <w:rsid w:val="004C72DB"/>
    <w:rsid w:val="004C76B8"/>
    <w:rsid w:val="004D0404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13EDB"/>
    <w:rsid w:val="00521C29"/>
    <w:rsid w:val="0052242F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47E5"/>
    <w:rsid w:val="006E0FB0"/>
    <w:rsid w:val="006E1C06"/>
    <w:rsid w:val="006E2DC2"/>
    <w:rsid w:val="006E65CB"/>
    <w:rsid w:val="006E680D"/>
    <w:rsid w:val="00701E18"/>
    <w:rsid w:val="00704EF7"/>
    <w:rsid w:val="0070564B"/>
    <w:rsid w:val="0071155B"/>
    <w:rsid w:val="00713344"/>
    <w:rsid w:val="007264D3"/>
    <w:rsid w:val="00727E78"/>
    <w:rsid w:val="007314DD"/>
    <w:rsid w:val="00731742"/>
    <w:rsid w:val="0074187E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C10E3"/>
    <w:rsid w:val="007C209F"/>
    <w:rsid w:val="007C4F99"/>
    <w:rsid w:val="007C5F31"/>
    <w:rsid w:val="007C7BD2"/>
    <w:rsid w:val="007D032F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6689F"/>
    <w:rsid w:val="00880912"/>
    <w:rsid w:val="008830A0"/>
    <w:rsid w:val="008846D4"/>
    <w:rsid w:val="0088477D"/>
    <w:rsid w:val="00896785"/>
    <w:rsid w:val="008A15B0"/>
    <w:rsid w:val="008A32CF"/>
    <w:rsid w:val="008B0205"/>
    <w:rsid w:val="008B4359"/>
    <w:rsid w:val="008B4770"/>
    <w:rsid w:val="008B550C"/>
    <w:rsid w:val="008C34E2"/>
    <w:rsid w:val="008C5422"/>
    <w:rsid w:val="008D0544"/>
    <w:rsid w:val="008D126A"/>
    <w:rsid w:val="008E3FA0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437"/>
    <w:rsid w:val="00961E9F"/>
    <w:rsid w:val="00962DC6"/>
    <w:rsid w:val="009648DC"/>
    <w:rsid w:val="00964C61"/>
    <w:rsid w:val="00973F1A"/>
    <w:rsid w:val="00977400"/>
    <w:rsid w:val="00977FD7"/>
    <w:rsid w:val="00980580"/>
    <w:rsid w:val="009856E7"/>
    <w:rsid w:val="00985D3C"/>
    <w:rsid w:val="00991C97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5035"/>
    <w:rsid w:val="00A10299"/>
    <w:rsid w:val="00A1323D"/>
    <w:rsid w:val="00A15B5E"/>
    <w:rsid w:val="00A164E7"/>
    <w:rsid w:val="00A17B3C"/>
    <w:rsid w:val="00A17C7E"/>
    <w:rsid w:val="00A34334"/>
    <w:rsid w:val="00A36724"/>
    <w:rsid w:val="00A414E6"/>
    <w:rsid w:val="00A43270"/>
    <w:rsid w:val="00A44980"/>
    <w:rsid w:val="00A47EDE"/>
    <w:rsid w:val="00A53217"/>
    <w:rsid w:val="00A541DA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30E57"/>
    <w:rsid w:val="00B33E06"/>
    <w:rsid w:val="00B44640"/>
    <w:rsid w:val="00B46353"/>
    <w:rsid w:val="00B501FF"/>
    <w:rsid w:val="00B5263B"/>
    <w:rsid w:val="00B535A7"/>
    <w:rsid w:val="00B71A3B"/>
    <w:rsid w:val="00B76303"/>
    <w:rsid w:val="00B77F4B"/>
    <w:rsid w:val="00B84991"/>
    <w:rsid w:val="00B85924"/>
    <w:rsid w:val="00B9670E"/>
    <w:rsid w:val="00BB09A9"/>
    <w:rsid w:val="00BB33C7"/>
    <w:rsid w:val="00BC1F69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97F67"/>
    <w:rsid w:val="00CA3230"/>
    <w:rsid w:val="00CA62AB"/>
    <w:rsid w:val="00CB0450"/>
    <w:rsid w:val="00CB1CBB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41EC"/>
    <w:rsid w:val="00CE74A4"/>
    <w:rsid w:val="00CF0B02"/>
    <w:rsid w:val="00CF3EC3"/>
    <w:rsid w:val="00CF6426"/>
    <w:rsid w:val="00D007DC"/>
    <w:rsid w:val="00D01D0F"/>
    <w:rsid w:val="00D01DD8"/>
    <w:rsid w:val="00D0340B"/>
    <w:rsid w:val="00D04649"/>
    <w:rsid w:val="00D12191"/>
    <w:rsid w:val="00D13073"/>
    <w:rsid w:val="00D20E0E"/>
    <w:rsid w:val="00D31826"/>
    <w:rsid w:val="00D31E53"/>
    <w:rsid w:val="00D340E8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F1D"/>
    <w:rsid w:val="00E66771"/>
    <w:rsid w:val="00E67D4E"/>
    <w:rsid w:val="00E7090E"/>
    <w:rsid w:val="00E745E5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03DA"/>
    <w:rsid w:val="00ED2ACC"/>
    <w:rsid w:val="00EF32FE"/>
    <w:rsid w:val="00EF6562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uiPriority w:val="39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deltesto">
    <w:name w:val="Body Text"/>
    <w:basedOn w:val="Normale"/>
    <w:link w:val="CorpodeltestoCarattere"/>
    <w:rsid w:val="00113C4B"/>
  </w:style>
  <w:style w:type="character" w:customStyle="1" w:styleId="CorpodeltestoCarattere">
    <w:name w:val="Corpo del testo Carattere"/>
    <w:basedOn w:val="Carpredefinitoparagrafo"/>
    <w:link w:val="Corpodel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Heading2">
    <w:name w:val="Heading 2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">
    <w:name w:val="normal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026C-22C2-4015-A290-0B38B72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420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3289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 Windows</cp:lastModifiedBy>
  <cp:revision>17</cp:revision>
  <cp:lastPrinted>2019-02-28T17:54:00Z</cp:lastPrinted>
  <dcterms:created xsi:type="dcterms:W3CDTF">2019-02-27T11:44:00Z</dcterms:created>
  <dcterms:modified xsi:type="dcterms:W3CDTF">2019-04-03T13:21:00Z</dcterms:modified>
</cp:coreProperties>
</file>